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09D94" w14:textId="1663E1E5" w:rsidR="000242FC" w:rsidRPr="0097121C" w:rsidRDefault="0097121C">
      <w:pPr>
        <w:rPr>
          <w:b/>
          <w:bCs/>
        </w:rPr>
      </w:pPr>
      <w:r w:rsidRPr="0097121C">
        <w:rPr>
          <w:b/>
          <w:bCs/>
        </w:rPr>
        <w:t xml:space="preserve">Nabídka semináře pro </w:t>
      </w:r>
      <w:r w:rsidR="00720096">
        <w:rPr>
          <w:b/>
          <w:bCs/>
        </w:rPr>
        <w:t>septimy</w:t>
      </w:r>
      <w:r w:rsidRPr="0097121C">
        <w:rPr>
          <w:b/>
          <w:bCs/>
        </w:rPr>
        <w:t xml:space="preserve"> a </w:t>
      </w:r>
      <w:r w:rsidR="00720096">
        <w:rPr>
          <w:b/>
          <w:bCs/>
        </w:rPr>
        <w:t>třetí</w:t>
      </w:r>
      <w:r w:rsidRPr="0097121C">
        <w:rPr>
          <w:b/>
          <w:bCs/>
        </w:rPr>
        <w:t xml:space="preserve"> ročník 2026/2027</w:t>
      </w:r>
    </w:p>
    <w:p w14:paraId="0934E5CF" w14:textId="58C3C7D2" w:rsidR="0097121C" w:rsidRPr="00720096" w:rsidRDefault="0097121C">
      <w:pPr>
        <w:rPr>
          <w:b/>
        </w:rPr>
      </w:pPr>
      <w:r w:rsidRPr="00720096">
        <w:rPr>
          <w:b/>
        </w:rPr>
        <w:t xml:space="preserve">Seminář </w:t>
      </w:r>
      <w:r w:rsidR="008D2DAE" w:rsidRPr="00720096">
        <w:rPr>
          <w:b/>
        </w:rPr>
        <w:t>efektiv</w:t>
      </w:r>
      <w:r w:rsidR="0006121B" w:rsidRPr="00720096">
        <w:rPr>
          <w:b/>
        </w:rPr>
        <w:t>ní</w:t>
      </w:r>
      <w:r w:rsidR="0065597D" w:rsidRPr="00720096">
        <w:rPr>
          <w:b/>
        </w:rPr>
        <w:t xml:space="preserve"> </w:t>
      </w:r>
      <w:r w:rsidR="0006121B" w:rsidRPr="00720096">
        <w:rPr>
          <w:b/>
        </w:rPr>
        <w:t>komunikace</w:t>
      </w:r>
      <w:r w:rsidR="00720096">
        <w:rPr>
          <w:b/>
        </w:rPr>
        <w:t>,</w:t>
      </w:r>
      <w:r w:rsidR="0006121B" w:rsidRPr="00720096">
        <w:rPr>
          <w:b/>
        </w:rPr>
        <w:t xml:space="preserve"> základů</w:t>
      </w:r>
      <w:r w:rsidR="00720096">
        <w:rPr>
          <w:b/>
        </w:rPr>
        <w:t xml:space="preserve"> rétoriky a</w:t>
      </w:r>
      <w:r w:rsidR="0006121B" w:rsidRPr="00720096">
        <w:rPr>
          <w:b/>
        </w:rPr>
        <w:t xml:space="preserve"> dramatické výchovy</w:t>
      </w:r>
    </w:p>
    <w:p w14:paraId="724A942B" w14:textId="577101F0" w:rsidR="00B94E02" w:rsidRDefault="00B94E02">
      <w:r w:rsidRPr="00B94E02">
        <w:t xml:space="preserve">Pro efektivní a pozitivní komunikaci potřebují studenti co nejlépe zvládnout mluvený projev. Podmínkou k tomu je osvojit si zásady techniky mluveného projevu, pravidla verbální i nonverbální komunikace a hlavní zásady </w:t>
      </w:r>
      <w:r>
        <w:t>řečnický</w:t>
      </w:r>
      <w:r w:rsidRPr="00B94E02">
        <w:t xml:space="preserve">ch dovedností, tyto poznatky budou </w:t>
      </w:r>
      <w:r w:rsidR="00720096">
        <w:t xml:space="preserve">studenti </w:t>
      </w:r>
      <w:r w:rsidRPr="00B94E02">
        <w:t xml:space="preserve">rozvíjet </w:t>
      </w:r>
      <w:r w:rsidR="00720096">
        <w:t>v </w:t>
      </w:r>
      <w:r w:rsidRPr="00B94E02">
        <w:t>praktický</w:t>
      </w:r>
      <w:r w:rsidR="00720096">
        <w:t>ch řečnických</w:t>
      </w:r>
      <w:r w:rsidRPr="00B94E02">
        <w:t xml:space="preserve"> </w:t>
      </w:r>
      <w:r w:rsidR="00720096">
        <w:t>cvičeních, včetně cvičení argumentace v rámci diskusí.</w:t>
      </w:r>
    </w:p>
    <w:p w14:paraId="1DE1AB3F" w14:textId="4F24BAFB" w:rsidR="00E53262" w:rsidRPr="00E53262" w:rsidRDefault="00E53262" w:rsidP="00846766">
      <w:pPr>
        <w:spacing w:after="0" w:line="276" w:lineRule="auto"/>
        <w:rPr>
          <w:b/>
          <w:bCs/>
        </w:rPr>
      </w:pPr>
      <w:r w:rsidRPr="00E53262">
        <w:rPr>
          <w:b/>
          <w:bCs/>
        </w:rPr>
        <w:t>Okruhy</w:t>
      </w:r>
      <w:r>
        <w:rPr>
          <w:b/>
          <w:bCs/>
        </w:rPr>
        <w:t>:</w:t>
      </w:r>
    </w:p>
    <w:p w14:paraId="25836CB7" w14:textId="05EE3130" w:rsidR="00846766" w:rsidRDefault="00846766" w:rsidP="00846766">
      <w:pPr>
        <w:spacing w:after="0" w:line="276" w:lineRule="auto"/>
      </w:pPr>
      <w:r>
        <w:t xml:space="preserve">Práce s hlasem a dechem </w:t>
      </w:r>
    </w:p>
    <w:p w14:paraId="3DEE6326" w14:textId="77777777" w:rsidR="00846766" w:rsidRDefault="00846766" w:rsidP="00846766">
      <w:pPr>
        <w:spacing w:after="0" w:line="276" w:lineRule="auto"/>
      </w:pPr>
      <w:r>
        <w:t xml:space="preserve">Srozumitelná artikulace, tempo řeči a frázování </w:t>
      </w:r>
    </w:p>
    <w:p w14:paraId="7D5E8B42" w14:textId="77777777" w:rsidR="00846766" w:rsidRDefault="00846766" w:rsidP="00846766">
      <w:pPr>
        <w:spacing w:after="0" w:line="276" w:lineRule="auto"/>
      </w:pPr>
      <w:r>
        <w:t xml:space="preserve">Odstranění frází a parazitních slov </w:t>
      </w:r>
    </w:p>
    <w:p w14:paraId="6D08CC68" w14:textId="77777777" w:rsidR="00846766" w:rsidRDefault="00846766" w:rsidP="00846766">
      <w:pPr>
        <w:spacing w:after="0" w:line="276" w:lineRule="auto"/>
      </w:pPr>
      <w:r>
        <w:t xml:space="preserve">Čtený text a jeho specifika </w:t>
      </w:r>
    </w:p>
    <w:p w14:paraId="04609804" w14:textId="22F86315" w:rsidR="00846766" w:rsidRDefault="00846766" w:rsidP="00846766">
      <w:pPr>
        <w:spacing w:after="0" w:line="276" w:lineRule="auto"/>
      </w:pPr>
      <w:r>
        <w:t xml:space="preserve">Mluvený projev – nácvik připravené i nepřipravené promluvy – kultura projevu, způsoby rozvíjení řečnických dovedností </w:t>
      </w:r>
    </w:p>
    <w:p w14:paraId="102E7235" w14:textId="7DE04512" w:rsidR="00846766" w:rsidRDefault="00846766" w:rsidP="00846766">
      <w:pPr>
        <w:spacing w:after="0" w:line="276" w:lineRule="auto"/>
      </w:pPr>
      <w:r>
        <w:t xml:space="preserve">Komunikační bariéry a faktory, vedení rozhovoru – dialog, techniky aktivního naslouchání </w:t>
      </w:r>
    </w:p>
    <w:p w14:paraId="60E0037D" w14:textId="32FE41B7" w:rsidR="00846766" w:rsidRDefault="00846766" w:rsidP="00846766">
      <w:pPr>
        <w:spacing w:after="0" w:line="276" w:lineRule="auto"/>
      </w:pPr>
      <w:r>
        <w:t>Poskytování a př</w:t>
      </w:r>
      <w:r w:rsidR="00720096">
        <w:t>i</w:t>
      </w:r>
      <w:r>
        <w:t xml:space="preserve">jímání zpětné vazby, podávání kritiky a její přijímání </w:t>
      </w:r>
    </w:p>
    <w:p w14:paraId="57E32119" w14:textId="086A404C" w:rsidR="00846766" w:rsidRDefault="00846766" w:rsidP="00846766">
      <w:pPr>
        <w:spacing w:after="0" w:line="276" w:lineRule="auto"/>
      </w:pPr>
      <w:r>
        <w:t>Příprava a druhy projevu – proslov, projev na oslavě, dnu otevřených dveří, zahájení vernisáže, moderování diskuse</w:t>
      </w:r>
    </w:p>
    <w:p w14:paraId="29C9B829" w14:textId="7C957D21" w:rsidR="00846766" w:rsidRDefault="00846766" w:rsidP="00846766">
      <w:pPr>
        <w:spacing w:after="0" w:line="276" w:lineRule="auto"/>
      </w:pPr>
      <w:r>
        <w:t>Jazyková kreativita a slovní zásoba</w:t>
      </w:r>
      <w:r w:rsidR="00720096">
        <w:t>, v</w:t>
      </w:r>
      <w:r>
        <w:t xml:space="preserve">olba vhodných slov – kreativní cvičení </w:t>
      </w:r>
    </w:p>
    <w:p w14:paraId="184125C4" w14:textId="3AAAD157" w:rsidR="00846766" w:rsidRDefault="00846766" w:rsidP="00846766">
      <w:pPr>
        <w:spacing w:after="0" w:line="276" w:lineRule="auto"/>
      </w:pPr>
      <w:r>
        <w:t>Verbální a neverbální komunikace</w:t>
      </w:r>
      <w:bookmarkStart w:id="0" w:name="_GoBack"/>
      <w:bookmarkEnd w:id="0"/>
    </w:p>
    <w:p w14:paraId="666FA3B5" w14:textId="77777777" w:rsidR="0065597D" w:rsidRDefault="0065597D" w:rsidP="00846766">
      <w:pPr>
        <w:spacing w:after="0" w:line="276" w:lineRule="auto"/>
      </w:pPr>
    </w:p>
    <w:p w14:paraId="319FD3C1" w14:textId="7C9678F3" w:rsidR="00720096" w:rsidRDefault="008D2DAE" w:rsidP="00846766">
      <w:pPr>
        <w:spacing w:after="0" w:line="276" w:lineRule="auto"/>
      </w:pPr>
      <w:r>
        <w:t>Cílem bude rozvíjení komunikačních dovedností a jejich využití v různých komunikačních situacích</w:t>
      </w:r>
      <w:r w:rsidR="00720096">
        <w:t>.</w:t>
      </w:r>
    </w:p>
    <w:p w14:paraId="635706EF" w14:textId="31FD8275" w:rsidR="0065597D" w:rsidRDefault="00720096" w:rsidP="00846766">
      <w:pPr>
        <w:spacing w:after="0" w:line="276" w:lineRule="auto"/>
      </w:pPr>
      <w:r>
        <w:t>V případě zájmu studentů lze realizovat osvojené mluvené schopnosti</w:t>
      </w:r>
      <w:r w:rsidR="008D2DAE">
        <w:t xml:space="preserve"> v dramatických výstupech podle zájmu studentů.</w:t>
      </w:r>
    </w:p>
    <w:sectPr w:rsidR="00655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21C"/>
    <w:rsid w:val="000242FC"/>
    <w:rsid w:val="0006121B"/>
    <w:rsid w:val="004328BC"/>
    <w:rsid w:val="00435CAE"/>
    <w:rsid w:val="0065597D"/>
    <w:rsid w:val="00720096"/>
    <w:rsid w:val="00846766"/>
    <w:rsid w:val="008D2DAE"/>
    <w:rsid w:val="0097121C"/>
    <w:rsid w:val="00B94E02"/>
    <w:rsid w:val="00BD290C"/>
    <w:rsid w:val="00E5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6B2AD"/>
  <w15:chartTrackingRefBased/>
  <w15:docId w15:val="{F208431D-4977-4DF8-B94D-D9A4F8FD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71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71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712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71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712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2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712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712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712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712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712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7121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7121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21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21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7121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7121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71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1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712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71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712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7121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7121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7121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712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7121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712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195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Taťána Holasová</dc:creator>
  <cp:keywords/>
  <dc:description/>
  <cp:lastModifiedBy>Holasova Tatana</cp:lastModifiedBy>
  <cp:revision>4</cp:revision>
  <dcterms:created xsi:type="dcterms:W3CDTF">2026-01-12T19:26:00Z</dcterms:created>
  <dcterms:modified xsi:type="dcterms:W3CDTF">2026-01-14T13:03:00Z</dcterms:modified>
</cp:coreProperties>
</file>